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CB2F4D" w14:textId="77777777"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14:paraId="05E28115" w14:textId="77777777"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14:paraId="5D7EA984" w14:textId="77777777"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14:paraId="5A184010"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14:paraId="6F5E81BF" w14:textId="77777777" w:rsidR="00182272" w:rsidRPr="002D1F2A" w:rsidRDefault="00182272" w:rsidP="00182272">
      <w:pPr>
        <w:jc w:val="both"/>
        <w:rPr>
          <w:rFonts w:ascii="Arial" w:hAnsi="Arial" w:cs="Arial"/>
          <w:sz w:val="22"/>
          <w:szCs w:val="22"/>
          <w:lang w:val="ca-ES"/>
        </w:rPr>
      </w:pPr>
    </w:p>
    <w:p w14:paraId="17A477B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14:paraId="1B91A716" w14:textId="77777777" w:rsidR="00182272" w:rsidRPr="002D1F2A" w:rsidRDefault="00182272" w:rsidP="00182272">
      <w:pPr>
        <w:jc w:val="both"/>
        <w:rPr>
          <w:rFonts w:ascii="Arial" w:hAnsi="Arial" w:cs="Arial"/>
          <w:sz w:val="22"/>
          <w:szCs w:val="22"/>
          <w:lang w:val="ca-ES"/>
        </w:rPr>
      </w:pPr>
    </w:p>
    <w:p w14:paraId="3DC3B748" w14:textId="77777777" w:rsidR="00182272" w:rsidRPr="002D1F2A" w:rsidRDefault="00182272" w:rsidP="00182272">
      <w:pPr>
        <w:jc w:val="both"/>
        <w:rPr>
          <w:rFonts w:ascii="Arial" w:hAnsi="Arial" w:cs="Arial"/>
          <w:sz w:val="22"/>
          <w:szCs w:val="22"/>
          <w:lang w:val="ca-ES"/>
        </w:rPr>
      </w:pPr>
    </w:p>
    <w:p w14:paraId="185B1927" w14:textId="77777777" w:rsidR="00182272" w:rsidRPr="002D1F2A" w:rsidRDefault="00182272" w:rsidP="00182272">
      <w:pPr>
        <w:pStyle w:val="Prrafode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14:paraId="79E0B865" w14:textId="77777777" w:rsidR="00182272" w:rsidRPr="002D1F2A" w:rsidRDefault="00182272" w:rsidP="00182272">
      <w:pPr>
        <w:jc w:val="both"/>
        <w:rPr>
          <w:rFonts w:ascii="Arial" w:hAnsi="Arial" w:cs="Arial"/>
          <w:sz w:val="22"/>
          <w:szCs w:val="22"/>
          <w:lang w:val="ca-ES"/>
        </w:rPr>
      </w:pPr>
    </w:p>
    <w:p w14:paraId="3D0EE29E"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14:paraId="7F189ED6" w14:textId="77777777" w:rsidR="00182272" w:rsidRPr="002D1F2A" w:rsidRDefault="00182272" w:rsidP="00182272">
      <w:pPr>
        <w:ind w:left="567" w:hanging="283"/>
        <w:jc w:val="both"/>
        <w:rPr>
          <w:rFonts w:ascii="Arial" w:hAnsi="Arial" w:cs="Arial"/>
          <w:sz w:val="22"/>
          <w:szCs w:val="22"/>
          <w:lang w:val="ca-ES"/>
        </w:rPr>
      </w:pPr>
    </w:p>
    <w:p w14:paraId="6E9276F8"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14:paraId="03EAF26C" w14:textId="77777777" w:rsidR="00182272" w:rsidRPr="002D1F2A" w:rsidRDefault="00182272" w:rsidP="00182272">
      <w:pPr>
        <w:pStyle w:val="Prrafodelista"/>
        <w:ind w:left="567" w:hanging="283"/>
        <w:jc w:val="both"/>
        <w:rPr>
          <w:rFonts w:ascii="Arial" w:hAnsi="Arial" w:cs="Arial"/>
        </w:rPr>
      </w:pPr>
    </w:p>
    <w:p w14:paraId="6762C31E"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14:paraId="52E44458" w14:textId="77777777" w:rsidR="00182272" w:rsidRPr="002D1F2A" w:rsidRDefault="00182272" w:rsidP="00182272">
      <w:pPr>
        <w:jc w:val="both"/>
        <w:rPr>
          <w:rFonts w:ascii="Arial" w:hAnsi="Arial" w:cs="Arial"/>
          <w:sz w:val="22"/>
          <w:szCs w:val="22"/>
          <w:lang w:val="ca-ES"/>
        </w:rPr>
      </w:pPr>
    </w:p>
    <w:p w14:paraId="1A1EB3C5"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14:paraId="26E35134" w14:textId="77777777" w:rsidR="00182272" w:rsidRPr="002D1F2A" w:rsidRDefault="00182272" w:rsidP="00182272">
      <w:pPr>
        <w:pStyle w:val="Prrafodelista"/>
        <w:ind w:left="567" w:hanging="283"/>
        <w:rPr>
          <w:rFonts w:ascii="Arial" w:hAnsi="Arial" w:cs="Arial"/>
          <w:sz w:val="22"/>
          <w:szCs w:val="22"/>
          <w:lang w:val="ca-ES"/>
        </w:rPr>
      </w:pPr>
    </w:p>
    <w:p w14:paraId="79AEFA0D"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14:paraId="48BBAD79" w14:textId="77777777" w:rsidR="00182272" w:rsidRPr="002D1F2A" w:rsidRDefault="00182272" w:rsidP="00182272">
      <w:pPr>
        <w:pStyle w:val="Prrafodelista"/>
        <w:ind w:left="567" w:hanging="283"/>
        <w:rPr>
          <w:rFonts w:ascii="Arial" w:hAnsi="Arial" w:cs="Arial"/>
          <w:sz w:val="22"/>
          <w:szCs w:val="22"/>
          <w:lang w:val="ca-ES"/>
        </w:rPr>
      </w:pPr>
    </w:p>
    <w:p w14:paraId="62FAD266"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14:paraId="4B666BEB" w14:textId="77777777" w:rsidR="00182272" w:rsidRPr="002D1F2A" w:rsidRDefault="00182272" w:rsidP="00182272">
      <w:pPr>
        <w:pStyle w:val="Prrafodelista"/>
        <w:rPr>
          <w:rFonts w:ascii="Arial" w:hAnsi="Arial" w:cs="Arial"/>
          <w:sz w:val="22"/>
          <w:szCs w:val="22"/>
          <w:lang w:val="ca-ES"/>
        </w:rPr>
      </w:pPr>
    </w:p>
    <w:p w14:paraId="3347008C"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14:paraId="45ECBD19" w14:textId="77777777" w:rsidR="00182272" w:rsidRPr="002D1F2A" w:rsidRDefault="00182272" w:rsidP="00182272">
      <w:pPr>
        <w:pStyle w:val="Prrafodelista"/>
        <w:ind w:left="567" w:hanging="283"/>
        <w:rPr>
          <w:rFonts w:ascii="Arial" w:hAnsi="Arial" w:cs="Arial"/>
          <w:sz w:val="22"/>
          <w:szCs w:val="22"/>
          <w:lang w:val="ca-ES"/>
        </w:rPr>
      </w:pPr>
    </w:p>
    <w:p w14:paraId="261F3170"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14:paraId="15B868DC" w14:textId="77777777" w:rsidR="00182272" w:rsidRPr="002D1F2A" w:rsidRDefault="00182272" w:rsidP="00182272">
      <w:pPr>
        <w:pStyle w:val="Prrafodelista"/>
        <w:ind w:left="567" w:hanging="283"/>
        <w:rPr>
          <w:rFonts w:ascii="Arial" w:hAnsi="Arial" w:cs="Arial"/>
          <w:sz w:val="22"/>
          <w:szCs w:val="22"/>
          <w:lang w:val="ca-ES"/>
        </w:rPr>
      </w:pPr>
    </w:p>
    <w:p w14:paraId="5E9B8B39" w14:textId="77777777" w:rsidR="00182272" w:rsidRPr="002D1F2A" w:rsidRDefault="00182272" w:rsidP="00182272">
      <w:pPr>
        <w:pStyle w:val="Prrafodelista"/>
        <w:rPr>
          <w:rFonts w:ascii="Arial" w:hAnsi="Arial" w:cs="Arial"/>
          <w:sz w:val="22"/>
          <w:szCs w:val="22"/>
          <w:lang w:val="ca-ES"/>
        </w:rPr>
      </w:pPr>
    </w:p>
    <w:p w14:paraId="1038F89B" w14:textId="77777777" w:rsidR="00182272" w:rsidRPr="002D1F2A" w:rsidRDefault="00182272" w:rsidP="00182272">
      <w:pPr>
        <w:pStyle w:val="Ttulo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14:paraId="74A5FF30" w14:textId="77777777" w:rsidR="00182272" w:rsidRPr="002D1F2A" w:rsidRDefault="00182272" w:rsidP="00182272">
      <w:pPr>
        <w:jc w:val="both"/>
        <w:rPr>
          <w:rFonts w:ascii="Arial" w:hAnsi="Arial" w:cs="Arial"/>
          <w:b/>
          <w:sz w:val="22"/>
          <w:szCs w:val="22"/>
          <w:lang w:val="ca-ES"/>
        </w:rPr>
      </w:pPr>
    </w:p>
    <w:p w14:paraId="1F3BCD1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14:paraId="54371676" w14:textId="77777777" w:rsidR="00182272" w:rsidRDefault="00182272" w:rsidP="00182272">
      <w:pPr>
        <w:jc w:val="both"/>
        <w:rPr>
          <w:rFonts w:ascii="Arial" w:hAnsi="Arial" w:cs="Arial"/>
          <w:sz w:val="22"/>
          <w:szCs w:val="22"/>
          <w:lang w:val="ca-ES"/>
        </w:rPr>
      </w:pPr>
    </w:p>
    <w:p w14:paraId="320339E4" w14:textId="77777777" w:rsidR="00030244" w:rsidRDefault="00030244" w:rsidP="00182272">
      <w:pPr>
        <w:jc w:val="both"/>
        <w:rPr>
          <w:rFonts w:ascii="Arial" w:hAnsi="Arial" w:cs="Arial"/>
          <w:sz w:val="22"/>
          <w:szCs w:val="22"/>
          <w:lang w:val="ca-ES"/>
        </w:rPr>
      </w:pPr>
    </w:p>
    <w:p w14:paraId="1E6D74F7" w14:textId="77777777" w:rsidR="00030244" w:rsidRDefault="00030244" w:rsidP="00182272">
      <w:pPr>
        <w:jc w:val="both"/>
        <w:rPr>
          <w:rFonts w:ascii="Arial" w:hAnsi="Arial" w:cs="Arial"/>
          <w:sz w:val="22"/>
          <w:szCs w:val="22"/>
          <w:lang w:val="ca-ES"/>
        </w:rPr>
      </w:pPr>
    </w:p>
    <w:p w14:paraId="1DD39B8E" w14:textId="77777777" w:rsidR="00030244" w:rsidRDefault="00030244" w:rsidP="00182272">
      <w:pPr>
        <w:jc w:val="both"/>
        <w:rPr>
          <w:rFonts w:ascii="Arial" w:hAnsi="Arial" w:cs="Arial"/>
          <w:sz w:val="22"/>
          <w:szCs w:val="22"/>
          <w:lang w:val="ca-ES"/>
        </w:rPr>
      </w:pPr>
    </w:p>
    <w:p w14:paraId="4D901EB7" w14:textId="77777777" w:rsidR="00030244" w:rsidRDefault="00030244" w:rsidP="00182272">
      <w:pPr>
        <w:jc w:val="both"/>
        <w:rPr>
          <w:rFonts w:ascii="Arial" w:hAnsi="Arial" w:cs="Arial"/>
          <w:sz w:val="22"/>
          <w:szCs w:val="22"/>
          <w:lang w:val="ca-ES"/>
        </w:rPr>
      </w:pPr>
    </w:p>
    <w:p w14:paraId="1FFF07E3" w14:textId="77777777" w:rsidR="00030244" w:rsidRPr="002D1F2A" w:rsidRDefault="00030244" w:rsidP="00182272">
      <w:pPr>
        <w:jc w:val="both"/>
        <w:rPr>
          <w:rFonts w:ascii="Arial" w:hAnsi="Arial" w:cs="Arial"/>
          <w:sz w:val="22"/>
          <w:szCs w:val="22"/>
          <w:lang w:val="ca-ES"/>
        </w:rPr>
      </w:pPr>
    </w:p>
    <w:p w14:paraId="60658E6C" w14:textId="77777777" w:rsidR="00182272" w:rsidRPr="002D1F2A" w:rsidRDefault="00182272" w:rsidP="00182272">
      <w:pPr>
        <w:jc w:val="both"/>
        <w:rPr>
          <w:rFonts w:ascii="Arial" w:hAnsi="Arial" w:cs="Arial"/>
          <w:sz w:val="22"/>
          <w:szCs w:val="22"/>
          <w:lang w:val="ca-ES"/>
        </w:rPr>
      </w:pPr>
    </w:p>
    <w:p w14:paraId="3315B21B" w14:textId="77777777" w:rsidR="00182272" w:rsidRPr="002D1F2A" w:rsidRDefault="00182272" w:rsidP="00182272">
      <w:pPr>
        <w:pStyle w:val="Prrafode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lastRenderedPageBreak/>
        <w:t>Aplicació de penalitats</w:t>
      </w:r>
    </w:p>
    <w:p w14:paraId="625E8CB9" w14:textId="77777777" w:rsidR="00182272" w:rsidRPr="002D1F2A" w:rsidRDefault="00182272" w:rsidP="00182272">
      <w:pPr>
        <w:jc w:val="both"/>
        <w:rPr>
          <w:rFonts w:ascii="Arial" w:hAnsi="Arial" w:cs="Arial"/>
          <w:sz w:val="22"/>
          <w:szCs w:val="22"/>
          <w:lang w:val="ca-ES"/>
        </w:rPr>
      </w:pPr>
    </w:p>
    <w:p w14:paraId="60498A05" w14:textId="77777777" w:rsidR="00182272" w:rsidRPr="002D1F2A" w:rsidRDefault="00182272" w:rsidP="00182272">
      <w:pPr>
        <w:pStyle w:val="Prrafode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14:paraId="0040C27A" w14:textId="77777777" w:rsidR="00182272" w:rsidRPr="002D1F2A" w:rsidRDefault="00182272" w:rsidP="00182272">
      <w:pPr>
        <w:jc w:val="both"/>
        <w:rPr>
          <w:rFonts w:ascii="Arial" w:hAnsi="Arial" w:cs="Arial"/>
          <w:sz w:val="22"/>
          <w:szCs w:val="22"/>
          <w:lang w:val="ca-ES"/>
        </w:rPr>
      </w:pPr>
    </w:p>
    <w:p w14:paraId="4F7181E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14:paraId="50928FD5" w14:textId="77777777" w:rsidR="00182272" w:rsidRPr="002D1F2A" w:rsidRDefault="00182272" w:rsidP="00182272">
      <w:pPr>
        <w:jc w:val="both"/>
        <w:rPr>
          <w:rFonts w:ascii="Arial" w:hAnsi="Arial" w:cs="Arial"/>
          <w:sz w:val="22"/>
          <w:szCs w:val="22"/>
          <w:lang w:val="ca-ES"/>
        </w:rPr>
      </w:pPr>
    </w:p>
    <w:p w14:paraId="21A4B6B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14:paraId="4702909A"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48724307"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14:paraId="628250A3"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3C5C690A"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14:paraId="403666B8" w14:textId="77777777" w:rsidR="00182272" w:rsidRPr="002D1F2A" w:rsidRDefault="00182272" w:rsidP="00182272">
      <w:pPr>
        <w:spacing w:after="200" w:line="276" w:lineRule="auto"/>
        <w:contextualSpacing/>
        <w:jc w:val="both"/>
        <w:rPr>
          <w:rFonts w:ascii="Arial" w:hAnsi="Arial" w:cs="Arial"/>
          <w:sz w:val="22"/>
          <w:szCs w:val="22"/>
          <w:lang w:val="ca-ES"/>
        </w:rPr>
      </w:pPr>
    </w:p>
    <w:p w14:paraId="020F82A1"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14:paraId="28130F8A" w14:textId="77777777" w:rsidR="00182272" w:rsidRPr="002D1F2A" w:rsidRDefault="00182272" w:rsidP="00182272">
      <w:pPr>
        <w:jc w:val="both"/>
        <w:rPr>
          <w:rFonts w:ascii="Arial" w:hAnsi="Arial" w:cs="Arial"/>
          <w:sz w:val="22"/>
          <w:szCs w:val="22"/>
          <w:lang w:val="ca-ES"/>
        </w:rPr>
      </w:pPr>
    </w:p>
    <w:p w14:paraId="7E47EBAF"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14:paraId="2829A584" w14:textId="77777777" w:rsidR="00182272" w:rsidRPr="002D1F2A" w:rsidRDefault="00182272" w:rsidP="00182272">
      <w:pPr>
        <w:jc w:val="both"/>
        <w:rPr>
          <w:rFonts w:ascii="Arial" w:hAnsi="Arial" w:cs="Arial"/>
          <w:sz w:val="22"/>
          <w:szCs w:val="22"/>
          <w:lang w:val="ca-ES"/>
        </w:rPr>
      </w:pPr>
    </w:p>
    <w:p w14:paraId="60BF860D" w14:textId="77777777"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14:paraId="2E869D68" w14:textId="77777777" w:rsidR="00182272" w:rsidRPr="002D1F2A" w:rsidRDefault="00182272" w:rsidP="00182272">
      <w:pPr>
        <w:jc w:val="both"/>
        <w:rPr>
          <w:rFonts w:ascii="Arial" w:hAnsi="Arial" w:cs="Arial"/>
          <w:sz w:val="22"/>
          <w:szCs w:val="22"/>
          <w:lang w:val="ca-ES"/>
        </w:rPr>
      </w:pPr>
    </w:p>
    <w:p w14:paraId="7D515BD8"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14:paraId="353D6F18" w14:textId="77777777" w:rsidR="00182272" w:rsidRPr="002D1F2A" w:rsidRDefault="00182272" w:rsidP="00182272">
      <w:pPr>
        <w:jc w:val="both"/>
        <w:rPr>
          <w:rFonts w:ascii="Arial" w:hAnsi="Arial" w:cs="Arial"/>
          <w:sz w:val="22"/>
          <w:szCs w:val="22"/>
          <w:lang w:val="ca-ES"/>
        </w:rPr>
      </w:pPr>
    </w:p>
    <w:p w14:paraId="10DBCED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14:paraId="5B9B4095" w14:textId="77777777" w:rsidR="00182272" w:rsidRPr="002D1F2A" w:rsidRDefault="00182272" w:rsidP="00182272">
      <w:pPr>
        <w:jc w:val="both"/>
        <w:rPr>
          <w:rFonts w:ascii="Arial" w:hAnsi="Arial" w:cs="Arial"/>
          <w:sz w:val="22"/>
          <w:szCs w:val="22"/>
          <w:lang w:val="ca-ES"/>
        </w:rPr>
      </w:pPr>
    </w:p>
    <w:p w14:paraId="6E09879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14:paraId="7EA3A888" w14:textId="77777777" w:rsidR="00182272" w:rsidRPr="002D1F2A" w:rsidRDefault="00182272" w:rsidP="00182272">
      <w:pPr>
        <w:jc w:val="both"/>
        <w:rPr>
          <w:rFonts w:ascii="Arial" w:hAnsi="Arial" w:cs="Arial"/>
          <w:sz w:val="22"/>
          <w:szCs w:val="22"/>
          <w:lang w:val="ca-ES"/>
        </w:rPr>
      </w:pPr>
    </w:p>
    <w:p w14:paraId="67857333" w14:textId="77777777" w:rsidR="00182272" w:rsidRPr="002D1F2A" w:rsidRDefault="00182272" w:rsidP="00182272">
      <w:pPr>
        <w:jc w:val="both"/>
        <w:rPr>
          <w:rFonts w:ascii="Arial" w:hAnsi="Arial" w:cs="Arial"/>
          <w:sz w:val="22"/>
          <w:szCs w:val="22"/>
          <w:lang w:val="ca-ES"/>
        </w:rPr>
      </w:pPr>
    </w:p>
    <w:p w14:paraId="05A146DE" w14:textId="77777777"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14:paraId="1728763D" w14:textId="77777777" w:rsidR="00182272" w:rsidRPr="002D1F2A" w:rsidRDefault="00182272" w:rsidP="00182272">
      <w:pPr>
        <w:jc w:val="both"/>
        <w:rPr>
          <w:rFonts w:ascii="Arial" w:hAnsi="Arial" w:cs="Arial"/>
          <w:sz w:val="22"/>
          <w:szCs w:val="22"/>
          <w:lang w:val="ca-ES"/>
        </w:rPr>
      </w:pPr>
    </w:p>
    <w:p w14:paraId="064CAF7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14:paraId="46F54A7E" w14:textId="77777777" w:rsidR="00182272" w:rsidRPr="002D1F2A" w:rsidRDefault="00182272" w:rsidP="00182272">
      <w:pPr>
        <w:jc w:val="both"/>
        <w:rPr>
          <w:rFonts w:ascii="Arial" w:hAnsi="Arial" w:cs="Arial"/>
          <w:sz w:val="22"/>
          <w:szCs w:val="22"/>
          <w:lang w:val="ca-ES"/>
        </w:rPr>
      </w:pPr>
    </w:p>
    <w:p w14:paraId="4B3795D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14:paraId="2E7B6F29" w14:textId="77777777" w:rsidR="00182272" w:rsidRPr="002D1F2A" w:rsidRDefault="00182272" w:rsidP="00182272">
      <w:pPr>
        <w:jc w:val="both"/>
        <w:rPr>
          <w:rFonts w:ascii="Arial" w:hAnsi="Arial" w:cs="Arial"/>
          <w:sz w:val="22"/>
          <w:szCs w:val="22"/>
          <w:lang w:val="ca-ES"/>
        </w:rPr>
      </w:pPr>
    </w:p>
    <w:p w14:paraId="5064318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14:paraId="2ECC6295" w14:textId="77777777" w:rsidR="00182272" w:rsidRPr="002D1F2A" w:rsidRDefault="00182272" w:rsidP="00182272">
      <w:pPr>
        <w:jc w:val="both"/>
        <w:rPr>
          <w:rFonts w:ascii="Arial" w:hAnsi="Arial" w:cs="Arial"/>
          <w:sz w:val="22"/>
          <w:szCs w:val="22"/>
          <w:lang w:val="ca-ES"/>
        </w:rPr>
      </w:pPr>
    </w:p>
    <w:p w14:paraId="71EEA87F" w14:textId="77777777" w:rsidR="00182272" w:rsidRPr="002D1F2A" w:rsidRDefault="00182272" w:rsidP="00182272">
      <w:pPr>
        <w:jc w:val="both"/>
        <w:rPr>
          <w:rFonts w:ascii="Arial" w:hAnsi="Arial" w:cs="Arial"/>
          <w:sz w:val="22"/>
          <w:szCs w:val="22"/>
          <w:lang w:val="ca-ES"/>
        </w:rPr>
      </w:pPr>
    </w:p>
    <w:p w14:paraId="6BC2FD15" w14:textId="77777777" w:rsidR="00182272" w:rsidRPr="002D1F2A" w:rsidRDefault="00182272" w:rsidP="00182272">
      <w:pPr>
        <w:pStyle w:val="Prrafode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14:paraId="3273ECAA" w14:textId="77777777" w:rsidR="00182272" w:rsidRPr="002D1F2A" w:rsidRDefault="00182272" w:rsidP="00182272">
      <w:pPr>
        <w:jc w:val="both"/>
        <w:rPr>
          <w:rFonts w:ascii="Arial" w:hAnsi="Arial" w:cs="Arial"/>
          <w:sz w:val="22"/>
          <w:szCs w:val="22"/>
          <w:u w:val="single"/>
          <w:lang w:val="ca-ES"/>
        </w:rPr>
      </w:pPr>
    </w:p>
    <w:p w14:paraId="244B0E1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14:paraId="6E68B4D6" w14:textId="77777777" w:rsidR="00182272" w:rsidRPr="002D1F2A" w:rsidRDefault="00182272" w:rsidP="00182272">
      <w:pPr>
        <w:jc w:val="both"/>
        <w:rPr>
          <w:rFonts w:ascii="Arial" w:hAnsi="Arial" w:cs="Arial"/>
          <w:sz w:val="22"/>
          <w:szCs w:val="22"/>
          <w:lang w:val="ca-ES"/>
        </w:rPr>
      </w:pPr>
    </w:p>
    <w:p w14:paraId="41EE7B3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14:paraId="74F8CD9B" w14:textId="77777777" w:rsidR="00182272" w:rsidRPr="002D1F2A" w:rsidRDefault="00182272" w:rsidP="00182272">
      <w:pPr>
        <w:jc w:val="both"/>
        <w:rPr>
          <w:rFonts w:ascii="Arial" w:hAnsi="Arial" w:cs="Arial"/>
          <w:sz w:val="22"/>
          <w:szCs w:val="22"/>
          <w:lang w:val="ca-ES"/>
        </w:rPr>
      </w:pPr>
    </w:p>
    <w:p w14:paraId="07F4A61A"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14:paraId="4F94F169" w14:textId="77777777" w:rsidR="00182272" w:rsidRPr="002D1F2A" w:rsidRDefault="00182272" w:rsidP="00182272">
      <w:pPr>
        <w:ind w:left="708"/>
        <w:jc w:val="both"/>
        <w:rPr>
          <w:rFonts w:ascii="Arial" w:hAnsi="Arial" w:cs="Arial"/>
          <w:i/>
          <w:sz w:val="22"/>
          <w:szCs w:val="22"/>
          <w:lang w:val="ca-ES"/>
        </w:rPr>
      </w:pPr>
    </w:p>
    <w:p w14:paraId="1FFE2B4E"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14:paraId="74D000DC"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14:paraId="6ABDFA98"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14:paraId="15439108"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14:paraId="5C1FA464"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14:paraId="44F26AEB"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14:paraId="22FC8400" w14:textId="77777777" w:rsidR="00182272" w:rsidRPr="002D1F2A" w:rsidRDefault="00182272" w:rsidP="00182272">
      <w:pPr>
        <w:ind w:left="708"/>
        <w:jc w:val="both"/>
        <w:rPr>
          <w:rFonts w:ascii="Arial" w:hAnsi="Arial" w:cs="Arial"/>
          <w:i/>
          <w:sz w:val="22"/>
          <w:szCs w:val="22"/>
          <w:lang w:val="ca-ES"/>
        </w:rPr>
      </w:pPr>
    </w:p>
    <w:p w14:paraId="4C60CA8B"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14:paraId="38470878" w14:textId="77777777" w:rsidR="00182272" w:rsidRPr="002D1F2A" w:rsidRDefault="00182272" w:rsidP="00182272">
      <w:pPr>
        <w:jc w:val="both"/>
        <w:rPr>
          <w:rFonts w:ascii="Arial" w:hAnsi="Arial" w:cs="Arial"/>
          <w:sz w:val="22"/>
          <w:szCs w:val="22"/>
          <w:lang w:val="ca-ES"/>
        </w:rPr>
      </w:pPr>
    </w:p>
    <w:p w14:paraId="181CB27F"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14:paraId="1FF86FE1" w14:textId="77777777" w:rsidR="00182272" w:rsidRPr="002D1F2A" w:rsidRDefault="00182272" w:rsidP="00182272">
      <w:pPr>
        <w:jc w:val="both"/>
        <w:rPr>
          <w:rFonts w:ascii="Arial" w:hAnsi="Arial" w:cs="Arial"/>
          <w:sz w:val="22"/>
          <w:szCs w:val="22"/>
          <w:lang w:val="ca-ES"/>
        </w:rPr>
      </w:pPr>
    </w:p>
    <w:p w14:paraId="18E8D7F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14:paraId="37B2E92A" w14:textId="77777777" w:rsidR="00182272" w:rsidRPr="002D1F2A" w:rsidRDefault="00182272" w:rsidP="00182272">
      <w:pPr>
        <w:jc w:val="both"/>
        <w:rPr>
          <w:rFonts w:ascii="Arial" w:hAnsi="Arial" w:cs="Arial"/>
          <w:sz w:val="22"/>
          <w:szCs w:val="22"/>
          <w:lang w:val="ca-ES"/>
        </w:rPr>
      </w:pPr>
    </w:p>
    <w:p w14:paraId="65A7CB7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14:paraId="7134B06C" w14:textId="77777777" w:rsidR="00182272" w:rsidRPr="002D1F2A" w:rsidRDefault="00182272" w:rsidP="00182272">
      <w:pPr>
        <w:jc w:val="both"/>
        <w:rPr>
          <w:rFonts w:ascii="Arial" w:hAnsi="Arial" w:cs="Arial"/>
          <w:sz w:val="22"/>
          <w:szCs w:val="22"/>
          <w:lang w:val="ca-ES"/>
        </w:rPr>
      </w:pPr>
    </w:p>
    <w:p w14:paraId="0D61218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També li seran aplicades les penalitats que s’han definit prèviament en els apartats anteriors.</w:t>
      </w:r>
    </w:p>
    <w:p w14:paraId="625059D0" w14:textId="77777777" w:rsidR="00182272" w:rsidRPr="002D1F2A" w:rsidRDefault="00182272" w:rsidP="00182272">
      <w:pPr>
        <w:jc w:val="both"/>
        <w:rPr>
          <w:rFonts w:ascii="Arial" w:hAnsi="Arial" w:cs="Arial"/>
          <w:sz w:val="22"/>
          <w:szCs w:val="22"/>
          <w:lang w:val="ca-ES"/>
        </w:rPr>
      </w:pPr>
    </w:p>
    <w:p w14:paraId="3F92609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14:paraId="6D91885A" w14:textId="77777777" w:rsidR="00182272" w:rsidRPr="002D1F2A" w:rsidRDefault="00182272" w:rsidP="00182272">
      <w:pPr>
        <w:jc w:val="both"/>
        <w:rPr>
          <w:rFonts w:ascii="Arial" w:hAnsi="Arial" w:cs="Arial"/>
          <w:sz w:val="22"/>
          <w:szCs w:val="22"/>
          <w:lang w:val="ca-ES"/>
        </w:rPr>
      </w:pPr>
    </w:p>
    <w:p w14:paraId="0328E7A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14:paraId="534C7871" w14:textId="77777777" w:rsidR="00182272" w:rsidRPr="002D1F2A" w:rsidRDefault="00182272" w:rsidP="00182272">
      <w:pPr>
        <w:jc w:val="both"/>
        <w:rPr>
          <w:rFonts w:ascii="Arial" w:hAnsi="Arial" w:cs="Arial"/>
          <w:sz w:val="22"/>
          <w:szCs w:val="22"/>
          <w:lang w:val="ca-ES"/>
        </w:rPr>
      </w:pPr>
    </w:p>
    <w:p w14:paraId="37B5616B"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14:paraId="44671299" w14:textId="77777777" w:rsidR="00182272" w:rsidRPr="002D1F2A" w:rsidRDefault="00182272" w:rsidP="00182272">
      <w:pPr>
        <w:jc w:val="both"/>
        <w:rPr>
          <w:rFonts w:ascii="Arial" w:hAnsi="Arial" w:cs="Arial"/>
          <w:sz w:val="22"/>
          <w:szCs w:val="22"/>
          <w:lang w:val="ca-ES"/>
        </w:rPr>
      </w:pPr>
    </w:p>
    <w:p w14:paraId="4141516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14:paraId="01DD6DE9" w14:textId="77777777" w:rsidR="00182272" w:rsidRPr="002D1F2A" w:rsidRDefault="00182272" w:rsidP="00182272">
      <w:pPr>
        <w:jc w:val="both"/>
        <w:rPr>
          <w:rFonts w:ascii="Arial" w:hAnsi="Arial" w:cs="Arial"/>
          <w:sz w:val="22"/>
          <w:szCs w:val="22"/>
          <w:lang w:val="ca-ES"/>
        </w:rPr>
      </w:pPr>
    </w:p>
    <w:p w14:paraId="26CE36A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14:paraId="501432B6" w14:textId="77777777" w:rsidR="00182272" w:rsidRPr="002D1F2A" w:rsidRDefault="00182272" w:rsidP="00182272">
      <w:pPr>
        <w:jc w:val="both"/>
        <w:rPr>
          <w:rFonts w:ascii="Arial" w:hAnsi="Arial" w:cs="Arial"/>
          <w:sz w:val="22"/>
          <w:szCs w:val="22"/>
          <w:lang w:val="ca-ES"/>
        </w:rPr>
      </w:pPr>
    </w:p>
    <w:p w14:paraId="31EA52E0" w14:textId="77777777" w:rsidR="00182272" w:rsidRPr="002D1F2A" w:rsidRDefault="00182272" w:rsidP="00182272">
      <w:pPr>
        <w:jc w:val="both"/>
        <w:rPr>
          <w:rFonts w:ascii="Arial" w:hAnsi="Arial" w:cs="Arial"/>
          <w:sz w:val="22"/>
          <w:szCs w:val="22"/>
          <w:lang w:val="ca-ES"/>
        </w:rPr>
      </w:pPr>
    </w:p>
    <w:p w14:paraId="057A1E4A" w14:textId="77777777" w:rsidR="00182272" w:rsidRPr="002D1F2A" w:rsidRDefault="00182272" w:rsidP="00182272">
      <w:pPr>
        <w:pStyle w:val="Prrafode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14:paraId="38E8B83A" w14:textId="77777777" w:rsidR="00182272" w:rsidRPr="002D1F2A" w:rsidRDefault="00182272" w:rsidP="00182272">
      <w:pPr>
        <w:spacing w:after="200" w:line="276" w:lineRule="auto"/>
        <w:contextualSpacing/>
        <w:jc w:val="both"/>
        <w:rPr>
          <w:rFonts w:ascii="Arial" w:hAnsi="Arial" w:cs="Arial"/>
          <w:sz w:val="22"/>
          <w:szCs w:val="22"/>
          <w:lang w:val="ca-ES"/>
        </w:rPr>
      </w:pPr>
    </w:p>
    <w:p w14:paraId="52F05D83"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14:paraId="6A405FA0" w14:textId="77777777" w:rsidR="00182272" w:rsidRPr="002D1F2A" w:rsidRDefault="00182272" w:rsidP="00182272">
      <w:pPr>
        <w:spacing w:after="200" w:line="276" w:lineRule="auto"/>
        <w:contextualSpacing/>
        <w:jc w:val="both"/>
        <w:rPr>
          <w:rFonts w:ascii="Arial" w:hAnsi="Arial" w:cs="Arial"/>
          <w:sz w:val="22"/>
          <w:szCs w:val="22"/>
          <w:lang w:val="ca-ES"/>
        </w:rPr>
      </w:pPr>
    </w:p>
    <w:p w14:paraId="42A172B0"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14:paraId="46B9A38D" w14:textId="77777777" w:rsidR="00182272" w:rsidRPr="002D1F2A" w:rsidRDefault="00182272" w:rsidP="00182272">
      <w:pPr>
        <w:jc w:val="both"/>
        <w:rPr>
          <w:rFonts w:ascii="Arial" w:hAnsi="Arial" w:cs="Arial"/>
          <w:sz w:val="22"/>
          <w:szCs w:val="22"/>
          <w:lang w:val="ca-ES"/>
        </w:rPr>
      </w:pPr>
    </w:p>
    <w:p w14:paraId="5AC43B5A" w14:textId="77777777" w:rsidR="00182272" w:rsidRPr="002D1F2A" w:rsidRDefault="00182272" w:rsidP="00182272">
      <w:pPr>
        <w:jc w:val="both"/>
        <w:rPr>
          <w:rFonts w:ascii="Arial" w:hAnsi="Arial" w:cs="Arial"/>
          <w:sz w:val="22"/>
          <w:szCs w:val="22"/>
          <w:lang w:val="ca-ES"/>
        </w:rPr>
      </w:pPr>
    </w:p>
    <w:p w14:paraId="3525D173" w14:textId="77777777" w:rsidR="00182272" w:rsidRPr="002D1F2A" w:rsidRDefault="00182272" w:rsidP="00182272">
      <w:pPr>
        <w:pStyle w:val="Prrafode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14:paraId="06E0F5E2" w14:textId="77777777" w:rsidR="00182272" w:rsidRPr="002D1F2A" w:rsidRDefault="00182272" w:rsidP="00182272">
      <w:pPr>
        <w:jc w:val="both"/>
        <w:rPr>
          <w:rFonts w:ascii="Arial" w:hAnsi="Arial" w:cs="Arial"/>
          <w:sz w:val="22"/>
          <w:szCs w:val="22"/>
          <w:lang w:val="ca-ES"/>
        </w:rPr>
      </w:pPr>
    </w:p>
    <w:p w14:paraId="7F458F0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14:paraId="2A8DEF84" w14:textId="77777777" w:rsidR="00182272" w:rsidRPr="002D1F2A" w:rsidRDefault="00182272" w:rsidP="00182272">
      <w:pPr>
        <w:jc w:val="both"/>
        <w:rPr>
          <w:rFonts w:ascii="Arial" w:hAnsi="Arial" w:cs="Arial"/>
          <w:sz w:val="22"/>
          <w:szCs w:val="22"/>
          <w:u w:val="single"/>
          <w:lang w:val="ca-ES"/>
        </w:rPr>
      </w:pPr>
    </w:p>
    <w:p w14:paraId="222A764B"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14:paraId="5208DED5" w14:textId="77777777" w:rsidR="00182272" w:rsidRPr="002D1F2A" w:rsidRDefault="00182272" w:rsidP="00182272">
      <w:pPr>
        <w:jc w:val="both"/>
        <w:rPr>
          <w:rFonts w:ascii="Arial" w:hAnsi="Arial" w:cs="Arial"/>
          <w:sz w:val="22"/>
          <w:szCs w:val="22"/>
          <w:u w:val="single"/>
          <w:lang w:val="ca-ES"/>
        </w:rPr>
      </w:pPr>
    </w:p>
    <w:p w14:paraId="3959651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14:paraId="35875F9F" w14:textId="77777777" w:rsidR="00182272" w:rsidRPr="002D1F2A" w:rsidRDefault="00182272" w:rsidP="00182272">
      <w:pPr>
        <w:jc w:val="both"/>
        <w:rPr>
          <w:rFonts w:ascii="Arial" w:hAnsi="Arial" w:cs="Arial"/>
          <w:sz w:val="22"/>
          <w:szCs w:val="22"/>
          <w:lang w:val="ca-ES"/>
        </w:rPr>
      </w:pPr>
    </w:p>
    <w:p w14:paraId="256C28C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Un cop solucionada la causa que va suposar la incoació de l’expedient administratiu, l’empresa contractista haurà d’emetre el corresponent avís de restabliment de les </w:t>
      </w:r>
      <w:r w:rsidRPr="002D1F2A">
        <w:rPr>
          <w:rFonts w:ascii="Arial" w:hAnsi="Arial" w:cs="Arial"/>
          <w:sz w:val="22"/>
          <w:szCs w:val="22"/>
          <w:lang w:val="ca-ES"/>
        </w:rPr>
        <w:lastRenderedPageBreak/>
        <w:t>obligacions contractuals a través del GIC. Fins que no es registri aquest avís les penalitats continuaran tenint els seus efectes.</w:t>
      </w:r>
    </w:p>
    <w:p w14:paraId="41666311" w14:textId="77777777" w:rsidR="00182272" w:rsidRPr="002D1F2A" w:rsidRDefault="00182272" w:rsidP="00182272">
      <w:pPr>
        <w:jc w:val="both"/>
        <w:rPr>
          <w:rFonts w:ascii="Arial" w:hAnsi="Arial" w:cs="Arial"/>
          <w:sz w:val="22"/>
          <w:szCs w:val="22"/>
          <w:lang w:val="ca-ES"/>
        </w:rPr>
      </w:pPr>
    </w:p>
    <w:p w14:paraId="0FF3632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14:paraId="072FE986" w14:textId="77777777" w:rsidR="00182272" w:rsidRPr="002D1F2A" w:rsidRDefault="00182272" w:rsidP="00182272">
      <w:pPr>
        <w:jc w:val="both"/>
        <w:rPr>
          <w:rFonts w:ascii="Arial" w:hAnsi="Arial" w:cs="Arial"/>
          <w:sz w:val="22"/>
          <w:szCs w:val="22"/>
          <w:lang w:val="ca-ES"/>
        </w:rPr>
      </w:pPr>
    </w:p>
    <w:p w14:paraId="541E740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14:paraId="2F56DD4E" w14:textId="77777777" w:rsidR="00182272" w:rsidRPr="002D1F2A" w:rsidRDefault="00182272" w:rsidP="00182272">
      <w:pPr>
        <w:jc w:val="both"/>
        <w:rPr>
          <w:rFonts w:ascii="Arial" w:hAnsi="Arial" w:cs="Arial"/>
          <w:sz w:val="22"/>
          <w:szCs w:val="22"/>
          <w:lang w:val="ca-ES"/>
        </w:rPr>
      </w:pPr>
    </w:p>
    <w:p w14:paraId="3274D739" w14:textId="77777777" w:rsidR="00182272" w:rsidRPr="002D1F2A" w:rsidRDefault="00182272" w:rsidP="00182272">
      <w:pPr>
        <w:jc w:val="both"/>
        <w:rPr>
          <w:rFonts w:ascii="Arial" w:hAnsi="Arial" w:cs="Arial"/>
          <w:sz w:val="22"/>
          <w:szCs w:val="22"/>
          <w:u w:val="single"/>
          <w:lang w:val="ca-ES"/>
        </w:rPr>
      </w:pPr>
    </w:p>
    <w:p w14:paraId="47717009"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14:paraId="65E3EA4D" w14:textId="77777777" w:rsidR="00182272" w:rsidRPr="002D1F2A" w:rsidRDefault="00182272" w:rsidP="00182272">
      <w:pPr>
        <w:jc w:val="both"/>
        <w:rPr>
          <w:rFonts w:ascii="Arial" w:hAnsi="Arial" w:cs="Arial"/>
          <w:sz w:val="22"/>
          <w:szCs w:val="22"/>
          <w:u w:val="single"/>
          <w:lang w:val="ca-ES"/>
        </w:rPr>
      </w:pPr>
    </w:p>
    <w:p w14:paraId="73A06E6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14:paraId="6CB93F5C" w14:textId="77777777" w:rsidR="00182272" w:rsidRPr="002D1F2A" w:rsidRDefault="00182272" w:rsidP="00182272">
      <w:pPr>
        <w:jc w:val="both"/>
        <w:rPr>
          <w:rFonts w:ascii="Arial" w:hAnsi="Arial" w:cs="Arial"/>
          <w:sz w:val="22"/>
          <w:szCs w:val="22"/>
          <w:lang w:val="ca-ES"/>
        </w:rPr>
      </w:pPr>
    </w:p>
    <w:p w14:paraId="19C09EB1" w14:textId="77777777" w:rsidR="00182272" w:rsidRPr="002D1F2A" w:rsidRDefault="00182272" w:rsidP="00182272">
      <w:pPr>
        <w:jc w:val="both"/>
        <w:rPr>
          <w:rFonts w:ascii="Arial" w:hAnsi="Arial" w:cs="Arial"/>
          <w:sz w:val="22"/>
          <w:szCs w:val="22"/>
          <w:u w:val="single"/>
          <w:lang w:val="ca-ES"/>
        </w:rPr>
      </w:pPr>
    </w:p>
    <w:p w14:paraId="0D949FEE"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14:paraId="19C826B5" w14:textId="77777777" w:rsidR="00182272" w:rsidRPr="002D1F2A" w:rsidRDefault="00182272" w:rsidP="00182272">
      <w:pPr>
        <w:jc w:val="both"/>
        <w:rPr>
          <w:rFonts w:ascii="Arial" w:hAnsi="Arial" w:cs="Arial"/>
          <w:sz w:val="22"/>
          <w:szCs w:val="22"/>
          <w:lang w:val="ca-ES"/>
        </w:rPr>
      </w:pPr>
    </w:p>
    <w:p w14:paraId="2E81BEE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14:paraId="428572E4" w14:textId="77777777" w:rsidR="00182272" w:rsidRPr="002D1F2A" w:rsidRDefault="00182272" w:rsidP="00182272">
      <w:pPr>
        <w:jc w:val="both"/>
        <w:rPr>
          <w:rFonts w:ascii="Arial" w:hAnsi="Arial" w:cs="Arial"/>
          <w:sz w:val="22"/>
          <w:szCs w:val="22"/>
          <w:lang w:val="ca-ES"/>
        </w:rPr>
      </w:pPr>
    </w:p>
    <w:p w14:paraId="14957FE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14:paraId="46588A0C" w14:textId="77777777" w:rsidR="00182272" w:rsidRPr="002D1F2A" w:rsidRDefault="00182272" w:rsidP="00182272">
      <w:pPr>
        <w:jc w:val="both"/>
        <w:rPr>
          <w:rFonts w:ascii="Arial" w:hAnsi="Arial" w:cs="Arial"/>
          <w:sz w:val="22"/>
          <w:szCs w:val="22"/>
          <w:lang w:val="ca-ES"/>
        </w:rPr>
      </w:pPr>
    </w:p>
    <w:p w14:paraId="4DB4D2F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14:paraId="2D0F0B94" w14:textId="77777777" w:rsidR="00182272" w:rsidRPr="002D1F2A" w:rsidRDefault="00182272" w:rsidP="00182272">
      <w:pPr>
        <w:jc w:val="both"/>
        <w:rPr>
          <w:rFonts w:ascii="Arial" w:hAnsi="Arial" w:cs="Arial"/>
          <w:sz w:val="22"/>
          <w:szCs w:val="22"/>
          <w:lang w:val="ca-ES"/>
        </w:rPr>
      </w:pPr>
    </w:p>
    <w:p w14:paraId="353BF42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14:paraId="581319CB" w14:textId="77777777" w:rsidR="00182272" w:rsidRPr="002D1F2A" w:rsidRDefault="00182272" w:rsidP="00182272">
      <w:pPr>
        <w:jc w:val="both"/>
        <w:rPr>
          <w:rFonts w:ascii="Arial" w:hAnsi="Arial" w:cs="Arial"/>
          <w:sz w:val="22"/>
          <w:szCs w:val="22"/>
          <w:lang w:val="ca-ES"/>
        </w:rPr>
      </w:pPr>
    </w:p>
    <w:p w14:paraId="6FD16A78"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14:paraId="4FEE62BF" w14:textId="77777777" w:rsidR="00182272" w:rsidRPr="002D1F2A" w:rsidRDefault="00182272" w:rsidP="00182272">
      <w:pPr>
        <w:jc w:val="both"/>
        <w:rPr>
          <w:rFonts w:ascii="Arial" w:hAnsi="Arial" w:cs="Arial"/>
          <w:sz w:val="22"/>
          <w:szCs w:val="22"/>
          <w:lang w:val="ca-ES"/>
        </w:rPr>
      </w:pPr>
    </w:p>
    <w:p w14:paraId="074F1B9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even" r:id="rId11"/>
      <w:headerReference w:type="default" r:id="rId12"/>
      <w:footerReference w:type="even" r:id="rId13"/>
      <w:footerReference w:type="default" r:id="rId14"/>
      <w:headerReference w:type="first" r:id="rId15"/>
      <w:footerReference w:type="first" r:id="rId16"/>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1DB69" w14:textId="77777777" w:rsidR="002C4498" w:rsidRDefault="002C4498" w:rsidP="00F43205">
      <w:r>
        <w:separator/>
      </w:r>
    </w:p>
  </w:endnote>
  <w:endnote w:type="continuationSeparator" w:id="0">
    <w:p w14:paraId="099C9AA0" w14:textId="77777777" w:rsidR="002C4498" w:rsidRDefault="002C4498"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80821" w14:textId="77777777" w:rsidR="008309BA" w:rsidRDefault="008309B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66C1E" w14:textId="295A9E09" w:rsidR="00027A4C" w:rsidRDefault="008309BA" w:rsidP="008309BA">
    <w:pPr>
      <w:pStyle w:val="Piedepgina"/>
      <w:tabs>
        <w:tab w:val="clear" w:pos="4252"/>
        <w:tab w:val="clear" w:pos="8504"/>
        <w:tab w:val="left" w:pos="3151"/>
      </w:tabs>
    </w:pPr>
    <w:r>
      <w:rPr>
        <w:noProof/>
      </w:rPr>
      <w:drawing>
        <wp:inline distT="0" distB="0" distL="0" distR="0" wp14:anchorId="646A44ED" wp14:editId="5BE32198">
          <wp:extent cx="1361905" cy="361905"/>
          <wp:effectExtent l="0" t="0" r="0" b="635"/>
          <wp:docPr id="11576561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656189" name=""/>
                  <pic:cNvPicPr/>
                </pic:nvPicPr>
                <pic:blipFill>
                  <a:blip r:embed="rId1"/>
                  <a:stretch>
                    <a:fillRect/>
                  </a:stretch>
                </pic:blipFill>
                <pic:spPr>
                  <a:xfrm>
                    <a:off x="0" y="0"/>
                    <a:ext cx="1361905" cy="361905"/>
                  </a:xfrm>
                  <a:prstGeom prst="rect">
                    <a:avLst/>
                  </a:prstGeom>
                </pic:spPr>
              </pic:pic>
            </a:graphicData>
          </a:graphic>
        </wp:inline>
      </w:drawing>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E8F54" w14:textId="77777777" w:rsidR="008309BA" w:rsidRDefault="008309B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35B43" w14:textId="77777777" w:rsidR="002C4498" w:rsidRDefault="002C4498" w:rsidP="00F43205">
      <w:r>
        <w:separator/>
      </w:r>
    </w:p>
  </w:footnote>
  <w:footnote w:type="continuationSeparator" w:id="0">
    <w:p w14:paraId="43EF0272" w14:textId="77777777" w:rsidR="002C4498" w:rsidRDefault="002C4498"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447BF" w14:textId="77777777" w:rsidR="008309BA" w:rsidRDefault="008309B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E2710" w14:textId="3470C595" w:rsidR="00027A4C" w:rsidRDefault="008309BA">
    <w:pPr>
      <w:pStyle w:val="Encabezado"/>
    </w:pPr>
    <w:r>
      <w:rPr>
        <w:noProof/>
      </w:rPr>
      <w:drawing>
        <wp:inline distT="0" distB="0" distL="0" distR="0" wp14:anchorId="6558B1B4" wp14:editId="16A638A9">
          <wp:extent cx="2542857" cy="371429"/>
          <wp:effectExtent l="0" t="0" r="0" b="0"/>
          <wp:docPr id="16019095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909546" name=""/>
                  <pic:cNvPicPr/>
                </pic:nvPicPr>
                <pic:blipFill>
                  <a:blip r:embed="rId1"/>
                  <a:stretch>
                    <a:fillRect/>
                  </a:stretch>
                </pic:blipFill>
                <pic:spPr>
                  <a:xfrm>
                    <a:off x="0" y="0"/>
                    <a:ext cx="2542857" cy="37142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12784" w14:textId="77777777" w:rsidR="008309BA" w:rsidRDefault="008309B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16cid:durableId="1943418478">
    <w:abstractNumId w:val="20"/>
  </w:num>
  <w:num w:numId="2" w16cid:durableId="1740209557">
    <w:abstractNumId w:val="23"/>
  </w:num>
  <w:num w:numId="3" w16cid:durableId="1720786015">
    <w:abstractNumId w:val="17"/>
  </w:num>
  <w:num w:numId="4" w16cid:durableId="1690525910">
    <w:abstractNumId w:val="9"/>
  </w:num>
  <w:num w:numId="5" w16cid:durableId="1991665705">
    <w:abstractNumId w:val="2"/>
  </w:num>
  <w:num w:numId="6" w16cid:durableId="1973828745">
    <w:abstractNumId w:val="25"/>
  </w:num>
  <w:num w:numId="7" w16cid:durableId="795876857">
    <w:abstractNumId w:val="5"/>
  </w:num>
  <w:num w:numId="8" w16cid:durableId="1828936467">
    <w:abstractNumId w:val="6"/>
  </w:num>
  <w:num w:numId="9" w16cid:durableId="1563058814">
    <w:abstractNumId w:val="13"/>
  </w:num>
  <w:num w:numId="10" w16cid:durableId="1872910281">
    <w:abstractNumId w:val="4"/>
  </w:num>
  <w:num w:numId="11" w16cid:durableId="636492739">
    <w:abstractNumId w:val="22"/>
  </w:num>
  <w:num w:numId="12" w16cid:durableId="1898930442">
    <w:abstractNumId w:val="0"/>
  </w:num>
  <w:num w:numId="13" w16cid:durableId="135487873">
    <w:abstractNumId w:val="7"/>
  </w:num>
  <w:num w:numId="14" w16cid:durableId="992030486">
    <w:abstractNumId w:val="19"/>
  </w:num>
  <w:num w:numId="15" w16cid:durableId="1678540633">
    <w:abstractNumId w:val="24"/>
  </w:num>
  <w:num w:numId="16" w16cid:durableId="1674183034">
    <w:abstractNumId w:val="3"/>
  </w:num>
  <w:num w:numId="17" w16cid:durableId="612790251">
    <w:abstractNumId w:val="12"/>
  </w:num>
  <w:num w:numId="18" w16cid:durableId="722413381">
    <w:abstractNumId w:val="16"/>
  </w:num>
  <w:num w:numId="19" w16cid:durableId="87238153">
    <w:abstractNumId w:val="10"/>
  </w:num>
  <w:num w:numId="20" w16cid:durableId="2002924302">
    <w:abstractNumId w:val="18"/>
  </w:num>
  <w:num w:numId="21" w16cid:durableId="1041251602">
    <w:abstractNumId w:val="1"/>
  </w:num>
  <w:num w:numId="22" w16cid:durableId="432479436">
    <w:abstractNumId w:val="11"/>
  </w:num>
  <w:num w:numId="23" w16cid:durableId="474681795">
    <w:abstractNumId w:val="14"/>
  </w:num>
  <w:num w:numId="24" w16cid:durableId="2123574832">
    <w:abstractNumId w:val="21"/>
  </w:num>
  <w:num w:numId="25" w16cid:durableId="634679273">
    <w:abstractNumId w:val="8"/>
  </w:num>
  <w:num w:numId="26" w16cid:durableId="9120113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C41"/>
    <w:rsid w:val="0001233F"/>
    <w:rsid w:val="00026E78"/>
    <w:rsid w:val="00027A4C"/>
    <w:rsid w:val="00030244"/>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52F74"/>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01462"/>
    <w:rsid w:val="00717F0D"/>
    <w:rsid w:val="007710E2"/>
    <w:rsid w:val="0078052A"/>
    <w:rsid w:val="007B11AA"/>
    <w:rsid w:val="007C5355"/>
    <w:rsid w:val="007F0598"/>
    <w:rsid w:val="007F1497"/>
    <w:rsid w:val="008309BA"/>
    <w:rsid w:val="00872C73"/>
    <w:rsid w:val="00877974"/>
    <w:rsid w:val="00887436"/>
    <w:rsid w:val="00894C75"/>
    <w:rsid w:val="008A0FDB"/>
    <w:rsid w:val="008A5623"/>
    <w:rsid w:val="008C4D76"/>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84B86B"/>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662C41"/>
    <w:rPr>
      <w:rFonts w:ascii="Arial" w:eastAsia="Times New Roman" w:hAnsi="Arial" w:cs="Arial"/>
      <w:b/>
      <w:bCs/>
      <w:sz w:val="24"/>
      <w:szCs w:val="24"/>
      <w:lang w:eastAsia="es-ES"/>
    </w:rPr>
  </w:style>
  <w:style w:type="paragraph" w:styleId="Textocomentario">
    <w:name w:val="annotation text"/>
    <w:basedOn w:val="Normal"/>
    <w:link w:val="TextocomentarioCar"/>
    <w:uiPriority w:val="99"/>
    <w:semiHidden/>
    <w:rsid w:val="00662C41"/>
    <w:pPr>
      <w:jc w:val="both"/>
    </w:pPr>
    <w:rPr>
      <w:rFonts w:ascii="Dutch" w:hAnsi="Dutch"/>
      <w:sz w:val="20"/>
      <w:szCs w:val="20"/>
    </w:rPr>
  </w:style>
  <w:style w:type="character" w:customStyle="1" w:styleId="TextocomentarioCar">
    <w:name w:val="Texto comentario Car"/>
    <w:basedOn w:val="Fuentedeprrafopredeter"/>
    <w:link w:val="Textocomentario"/>
    <w:uiPriority w:val="99"/>
    <w:rsid w:val="00662C41"/>
    <w:rPr>
      <w:rFonts w:ascii="Dutch" w:eastAsia="Times New Roman" w:hAnsi="Dutch" w:cs="Times New Roman"/>
      <w:sz w:val="20"/>
      <w:szCs w:val="20"/>
      <w:lang w:eastAsia="es-ES"/>
    </w:rPr>
  </w:style>
  <w:style w:type="character" w:styleId="Refdecomentario">
    <w:name w:val="annotation reference"/>
    <w:uiPriority w:val="99"/>
    <w:semiHidden/>
    <w:unhideWhenUsed/>
    <w:rsid w:val="00662C41"/>
    <w:rPr>
      <w:sz w:val="16"/>
      <w:szCs w:val="16"/>
    </w:rPr>
  </w:style>
  <w:style w:type="paragraph" w:styleId="Textodeglobo">
    <w:name w:val="Balloon Text"/>
    <w:basedOn w:val="Normal"/>
    <w:link w:val="TextodegloboCar"/>
    <w:uiPriority w:val="99"/>
    <w:semiHidden/>
    <w:unhideWhenUsed/>
    <w:rsid w:val="00662C41"/>
    <w:rPr>
      <w:rFonts w:ascii="Tahoma" w:hAnsi="Tahoma" w:cs="Tahoma"/>
      <w:sz w:val="16"/>
      <w:szCs w:val="16"/>
    </w:rPr>
  </w:style>
  <w:style w:type="character" w:customStyle="1" w:styleId="TextodegloboCar">
    <w:name w:val="Texto de globo Car"/>
    <w:basedOn w:val="Fuentedeprrafopredeter"/>
    <w:link w:val="Textodeglobo"/>
    <w:uiPriority w:val="99"/>
    <w:semiHidden/>
    <w:rsid w:val="00662C41"/>
    <w:rPr>
      <w:rFonts w:ascii="Tahoma" w:hAnsi="Tahoma" w:cs="Tahoma"/>
      <w:sz w:val="16"/>
      <w:szCs w:val="16"/>
    </w:rPr>
  </w:style>
  <w:style w:type="paragraph" w:styleId="Prrafode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Encabezado">
    <w:name w:val="header"/>
    <w:basedOn w:val="Normal"/>
    <w:link w:val="EncabezadoCar"/>
    <w:uiPriority w:val="99"/>
    <w:unhideWhenUsed/>
    <w:rsid w:val="00F43205"/>
    <w:pPr>
      <w:tabs>
        <w:tab w:val="center" w:pos="4252"/>
        <w:tab w:val="right" w:pos="8504"/>
      </w:tabs>
    </w:pPr>
  </w:style>
  <w:style w:type="character" w:customStyle="1" w:styleId="EncabezadoCar">
    <w:name w:val="Encabezado Car"/>
    <w:basedOn w:val="Fuentedeprrafopredeter"/>
    <w:link w:val="Encabezado"/>
    <w:uiPriority w:val="99"/>
    <w:rsid w:val="00F4320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43205"/>
    <w:pPr>
      <w:tabs>
        <w:tab w:val="center" w:pos="4252"/>
        <w:tab w:val="right" w:pos="8504"/>
      </w:tabs>
    </w:pPr>
  </w:style>
  <w:style w:type="character" w:customStyle="1" w:styleId="PiedepginaCar">
    <w:name w:val="Pie de página Car"/>
    <w:basedOn w:val="Fuentedeprrafopredeter"/>
    <w:link w:val="Piedepgina"/>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odelmarcadordeposicin">
    <w:name w:val="Placeholder Text"/>
    <w:basedOn w:val="Fuentedeprrafopredeter"/>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E07E65F-AD74-4D21-8C42-40AD715843E6}">
  <ds:schemaRefs>
    <ds:schemaRef ds:uri="http://schemas.openxmlformats.org/officeDocument/2006/bibliography"/>
  </ds:schemaRefs>
</ds:datastoreItem>
</file>

<file path=customXml/itemProps2.xml><?xml version="1.0" encoding="utf-8"?>
<ds:datastoreItem xmlns:ds="http://schemas.openxmlformats.org/officeDocument/2006/customXml" ds:itemID="{F223210C-12F3-42F3-BC7E-F7C0672DD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BF60E6-4315-43A1-822F-CC2163EF6299}">
  <ds:schemaRefs>
    <ds:schemaRef ds:uri="http://schemas.microsoft.com/sharepoint/v3/contenttype/forms"/>
  </ds:schemaRefs>
</ds:datastoreItem>
</file>

<file path=customXml/itemProps4.xml><?xml version="1.0" encoding="utf-8"?>
<ds:datastoreItem xmlns:ds="http://schemas.openxmlformats.org/officeDocument/2006/customXml" ds:itemID="{2347E4E4-68E1-4EC9-B2FB-ACB9D91EED9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1759</Words>
  <Characters>10032</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Granja Sarrio, Maria Griselda</cp:lastModifiedBy>
  <cp:revision>6</cp:revision>
  <cp:lastPrinted>2023-03-13T13:08:00Z</cp:lastPrinted>
  <dcterms:created xsi:type="dcterms:W3CDTF">2023-03-13T13:21:00Z</dcterms:created>
  <dcterms:modified xsi:type="dcterms:W3CDTF">2024-10-14T08:23:00Z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